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97627" w14:textId="285E52F4" w:rsidR="006C2AA4" w:rsidRPr="006C2AA4" w:rsidRDefault="006C2AA4" w:rsidP="006C2AA4">
      <w:pPr>
        <w:jc w:val="right"/>
        <w:rPr>
          <w:rFonts w:ascii="Times New Roman" w:hAnsi="Times New Roman" w:cs="Times New Roman"/>
          <w:bCs/>
        </w:rPr>
      </w:pPr>
      <w:r w:rsidRPr="006C2AA4">
        <w:rPr>
          <w:rFonts w:ascii="Times New Roman" w:hAnsi="Times New Roman" w:cs="Times New Roman"/>
          <w:bCs/>
        </w:rPr>
        <w:t xml:space="preserve">Załącznik nr 2 </w:t>
      </w:r>
    </w:p>
    <w:p w14:paraId="7CD34B6D" w14:textId="77777777" w:rsidR="006C2AA4" w:rsidRDefault="006C2AA4" w:rsidP="004E6D6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2CCF13" w14:textId="7DF6B6E4" w:rsidR="004E6D63" w:rsidRDefault="004E6D63" w:rsidP="004E6D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63">
        <w:rPr>
          <w:rFonts w:ascii="Times New Roman" w:hAnsi="Times New Roman" w:cs="Times New Roman"/>
          <w:b/>
          <w:sz w:val="28"/>
          <w:szCs w:val="28"/>
        </w:rPr>
        <w:t xml:space="preserve">Regulamin Uczestnictwa w Wycieczce Jaskiniowej: </w:t>
      </w:r>
    </w:p>
    <w:p w14:paraId="6910AE98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63">
        <w:rPr>
          <w:rFonts w:ascii="Times New Roman" w:hAnsi="Times New Roman" w:cs="Times New Roman"/>
          <w:b/>
          <w:sz w:val="28"/>
          <w:szCs w:val="28"/>
        </w:rPr>
        <w:t>System Jaskiń Pawlikowskiego</w:t>
      </w:r>
    </w:p>
    <w:p w14:paraId="62A40B5F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D63">
        <w:rPr>
          <w:rFonts w:ascii="Times New Roman" w:hAnsi="Times New Roman" w:cs="Times New Roman"/>
          <w:b/>
          <w:sz w:val="24"/>
          <w:szCs w:val="24"/>
        </w:rPr>
        <w:t>§ 1. Postanowienia ogólne</w:t>
      </w:r>
    </w:p>
    <w:p w14:paraId="3E600103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 xml:space="preserve">1. Regulamin określa zasady organizacji i uczestnictwa w wycieczce do Systemu Jaskiń Pawlikowskiego (Jaskinia </w:t>
      </w:r>
      <w:proofErr w:type="spellStart"/>
      <w:r w:rsidRPr="004E6D63">
        <w:rPr>
          <w:rFonts w:ascii="Times New Roman" w:hAnsi="Times New Roman" w:cs="Times New Roman"/>
          <w:sz w:val="24"/>
          <w:szCs w:val="24"/>
        </w:rPr>
        <w:t>Obłazkowa</w:t>
      </w:r>
      <w:proofErr w:type="spellEnd"/>
      <w:r w:rsidRPr="004E6D63">
        <w:rPr>
          <w:rFonts w:ascii="Times New Roman" w:hAnsi="Times New Roman" w:cs="Times New Roman"/>
          <w:sz w:val="24"/>
          <w:szCs w:val="24"/>
        </w:rPr>
        <w:t xml:space="preserve">, Jaskinia </w:t>
      </w:r>
      <w:proofErr w:type="spellStart"/>
      <w:r w:rsidRPr="004E6D63">
        <w:rPr>
          <w:rFonts w:ascii="Times New Roman" w:hAnsi="Times New Roman" w:cs="Times New Roman"/>
          <w:sz w:val="24"/>
          <w:szCs w:val="24"/>
        </w:rPr>
        <w:t>Raptawicka</w:t>
      </w:r>
      <w:proofErr w:type="spellEnd"/>
      <w:r w:rsidRPr="004E6D63">
        <w:rPr>
          <w:rFonts w:ascii="Times New Roman" w:hAnsi="Times New Roman" w:cs="Times New Roman"/>
          <w:sz w:val="24"/>
          <w:szCs w:val="24"/>
        </w:rPr>
        <w:t>, Jaskinia Mylna) w Dolinie Kościeliskiej na terenie Tatrzańskiego Parku Narodowego (TPN).</w:t>
      </w:r>
    </w:p>
    <w:p w14:paraId="0413AC68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2. Wycieczka ma charakter turystyki kwalifikowanej z elementami czołgania się i poruszania w wąskich, wilgotnych i całkowicie ciemnych korytarzach krasowych.</w:t>
      </w:r>
    </w:p>
    <w:p w14:paraId="01C9BCDF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3. Wycieczkę prowadzi uprawniony Przewodnik Tatrzański, którego polecenia w zakresie bezpieczeństwa są bezwzględnie wiążące dla wszystkich uczestników.</w:t>
      </w:r>
    </w:p>
    <w:p w14:paraId="335F5522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4. Każdy uczestnik zobowiązany jest do samodzielnego uiszczenia opłaty za wstęp na teren Tatrzańskiego Parku Narodowego zgodnie z aktualnym cennikiem TPN przed rozpoczęciem wycieczki.</w:t>
      </w:r>
    </w:p>
    <w:p w14:paraId="5AC026A0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D63">
        <w:rPr>
          <w:rFonts w:ascii="Times New Roman" w:hAnsi="Times New Roman" w:cs="Times New Roman"/>
          <w:b/>
          <w:sz w:val="24"/>
          <w:szCs w:val="24"/>
        </w:rPr>
        <w:t>§ 2. Warunki uczestnictwa, zapisy i odpowiedzialność</w:t>
      </w:r>
    </w:p>
    <w:p w14:paraId="65CD7288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1. W wycieczce mogą brać udział:</w:t>
      </w:r>
    </w:p>
    <w:p w14:paraId="15AFA8EB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* osoby pełnoletnie (ukończony 18. rok życia),</w:t>
      </w:r>
    </w:p>
    <w:p w14:paraId="0EF00D3A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* dzieci i młodzież powyżej 10. roku życia, wyłącznie pod stałą, bezpośrednią opieką rodzica lub opiekuna prawnego biorącego udział w wycieczce.</w:t>
      </w:r>
    </w:p>
    <w:p w14:paraId="2A3812FC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2. Zapisy prowadzone są bezpośrednio u Organizatora w trybie otwartym. Maksymalna liczebność grupy wynosi 10 osób na jednego Przewodnika Tatrzańskiego (dzieci wliczają się do limitu).</w:t>
      </w:r>
    </w:p>
    <w:p w14:paraId="443D07C4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3. Uczestnicy biorą udział w wycieczce na własną odpowiedzialność. W przypadku osób małoletnich pełną odpowiedzialność cywilną i prawną ponosi obecny na wycieczce rodzic lub opiekun prawny.</w:t>
      </w:r>
    </w:p>
    <w:p w14:paraId="745FC936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4. Uczestnik pełnoletni lub rodzic/opiekun w imieniu małoletniego oświadcza, że:</w:t>
      </w:r>
    </w:p>
    <w:p w14:paraId="19B702BF" w14:textId="77777777" w:rsidR="004E6D63" w:rsidRPr="004E6D63" w:rsidRDefault="004E6D63" w:rsidP="004E6D6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stan zdrowia, kondycja i dojrzałość psychofizyczna uczestnika pozwalają na wielogodzinny marsz górski oraz czołganie się w ciasnych, ciemnych przestrzeniach,</w:t>
      </w:r>
    </w:p>
    <w:p w14:paraId="1CF1230B" w14:textId="77777777" w:rsidR="004E6D63" w:rsidRPr="004E6D63" w:rsidRDefault="004E6D63" w:rsidP="004E6D6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uczestnik nie cierpi na klaustrofobię, lęk wysokości, zaburzenia krążenia ani napady paniki,</w:t>
      </w:r>
    </w:p>
    <w:p w14:paraId="69DA25AD" w14:textId="77777777" w:rsidR="004E6D63" w:rsidRPr="004E6D63" w:rsidRDefault="004E6D63" w:rsidP="004E6D63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uczestnik dorosły nie znajduje się pod wpływem alkoholu, środków odurzających ani leków ograniczających sprawność ruchową i czas reakcji.</w:t>
      </w:r>
    </w:p>
    <w:p w14:paraId="2965BF59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D63">
        <w:rPr>
          <w:rFonts w:ascii="Times New Roman" w:hAnsi="Times New Roman" w:cs="Times New Roman"/>
          <w:b/>
          <w:sz w:val="24"/>
          <w:szCs w:val="24"/>
        </w:rPr>
        <w:t>§ 3. Wymagany ekwipunek i ubiór</w:t>
      </w:r>
    </w:p>
    <w:p w14:paraId="74A2E76A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Wszyscy uczestnicy (dorośli oraz dzieci) mają obowiązek posiadać sprawdzony przed wejściem sprzęt i ubiór:</w:t>
      </w:r>
    </w:p>
    <w:p w14:paraId="2894C9AA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lastRenderedPageBreak/>
        <w:t>Kask wspinaczkowy/jaskiniowy – z atestem CE/UIAA, właściwie dopasowany do obwodu głowy.</w:t>
      </w:r>
    </w:p>
    <w:p w14:paraId="6F0957D8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 xml:space="preserve">Oświetlenie – sprawna latarka czołowa z zapasowym kompletem baterii lub naładowanym </w:t>
      </w:r>
      <w:proofErr w:type="spellStart"/>
      <w:r w:rsidRPr="004E6D63">
        <w:rPr>
          <w:rFonts w:ascii="Times New Roman" w:hAnsi="Times New Roman" w:cs="Times New Roman"/>
          <w:sz w:val="24"/>
          <w:szCs w:val="24"/>
        </w:rPr>
        <w:t>powerbankiem</w:t>
      </w:r>
      <w:proofErr w:type="spellEnd"/>
      <w:r w:rsidRPr="004E6D63">
        <w:rPr>
          <w:rFonts w:ascii="Times New Roman" w:hAnsi="Times New Roman" w:cs="Times New Roman"/>
          <w:sz w:val="24"/>
          <w:szCs w:val="24"/>
        </w:rPr>
        <w:t xml:space="preserve"> (latarka w telefonie jest niedopuszczalna). Każde dziecko musi posiadać własną czołówkę.</w:t>
      </w:r>
    </w:p>
    <w:p w14:paraId="547BF88C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Obuwie – stabilne buty trekkingowe z podeszwą o głębokim bieżniku, sięgające powyżej kostki.</w:t>
      </w:r>
    </w:p>
    <w:p w14:paraId="32FAEF19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Odzież robocza/gorsza – ubranie na zmianę temperatur (w jaskini panuje ok. 4–6°C przy blisko 100% wilgotności), odporne na przetarcia, które można bezpowrotnie wybrudzić błotem jaskiniowym i przemoczyć.</w:t>
      </w:r>
    </w:p>
    <w:p w14:paraId="5FB35C8F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Rękawice robocze – najlepiej powlekane gumą lub neoprenowe, chroniące dłonie przed chłodem, ostrymi krawędziami skał i wilgocią.</w:t>
      </w:r>
    </w:p>
    <w:p w14:paraId="7EF2C8EA" w14:textId="77777777" w:rsidR="004E6D63" w:rsidRPr="004E6D63" w:rsidRDefault="004E6D63" w:rsidP="004E6D63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 xml:space="preserve">Rzeczy na przebranie – zapasowy suchy komplet ubrań i butów pozostawiony </w:t>
      </w:r>
      <w:r w:rsidR="00FF4444">
        <w:rPr>
          <w:rFonts w:ascii="Times New Roman" w:hAnsi="Times New Roman" w:cs="Times New Roman"/>
          <w:sz w:val="24"/>
          <w:szCs w:val="24"/>
        </w:rPr>
        <w:br/>
      </w:r>
      <w:r w:rsidRPr="004E6D63">
        <w:rPr>
          <w:rFonts w:ascii="Times New Roman" w:hAnsi="Times New Roman" w:cs="Times New Roman"/>
          <w:sz w:val="24"/>
          <w:szCs w:val="24"/>
        </w:rPr>
        <w:t>w plecaku poza jaskinią na czas akcji jaskiniowej.</w:t>
      </w:r>
    </w:p>
    <w:p w14:paraId="36EEE7BA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D63">
        <w:rPr>
          <w:rFonts w:ascii="Times New Roman" w:hAnsi="Times New Roman" w:cs="Times New Roman"/>
          <w:b/>
          <w:sz w:val="24"/>
          <w:szCs w:val="24"/>
        </w:rPr>
        <w:t>§ 4. Bezpieczeństwo i zasady poruszania się</w:t>
      </w:r>
    </w:p>
    <w:p w14:paraId="5E0672A1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1. Uczestnicy są zobowiązani do bezwzględnego stosowania się do poleceń Przewodnika Tatrzańskiego.</w:t>
      </w:r>
    </w:p>
    <w:p w14:paraId="38686288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 xml:space="preserve">2. Rodzic lub opiekun prawny ma obowiązek przez cały czas trwania przejścia poruszać się </w:t>
      </w:r>
      <w:r w:rsidR="00FF4444">
        <w:rPr>
          <w:rFonts w:ascii="Times New Roman" w:hAnsi="Times New Roman" w:cs="Times New Roman"/>
          <w:sz w:val="24"/>
          <w:szCs w:val="24"/>
        </w:rPr>
        <w:br/>
      </w:r>
      <w:r w:rsidRPr="004E6D63">
        <w:rPr>
          <w:rFonts w:ascii="Times New Roman" w:hAnsi="Times New Roman" w:cs="Times New Roman"/>
          <w:sz w:val="24"/>
          <w:szCs w:val="24"/>
        </w:rPr>
        <w:t>w bezpośrednim sąsiedztwie swojego podopiecznego.</w:t>
      </w:r>
    </w:p>
    <w:p w14:paraId="1798BF4B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3. W jaskiniach obowiązuje bezwzględny zakaz:</w:t>
      </w:r>
    </w:p>
    <w:p w14:paraId="59EF6973" w14:textId="77777777" w:rsidR="004E6D63" w:rsidRPr="004E6D63" w:rsidRDefault="004E6D63" w:rsidP="004E6D6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odłączania się od grupy i eksplorowania nieoznakowanych korytarzy bocznych,</w:t>
      </w:r>
    </w:p>
    <w:p w14:paraId="50AD4C60" w14:textId="77777777" w:rsidR="004E6D63" w:rsidRPr="004E6D63" w:rsidRDefault="004E6D63" w:rsidP="004E6D6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dotykania, niszczenia lub zabierania form naciekowych oraz skał,</w:t>
      </w:r>
    </w:p>
    <w:p w14:paraId="2357D26C" w14:textId="77777777" w:rsidR="004E6D63" w:rsidRPr="004E6D63" w:rsidRDefault="004E6D63" w:rsidP="004E6D6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płoszenia nietoperzy i zakłócania mikroklimatu jaskiń,</w:t>
      </w:r>
    </w:p>
    <w:p w14:paraId="7B304103" w14:textId="77777777" w:rsidR="004E6D63" w:rsidRPr="004E6D63" w:rsidRDefault="004E6D63" w:rsidP="004E6D6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używania otwartego ognia, palenia tytoniu i papierosów elektronicznych,</w:t>
      </w:r>
    </w:p>
    <w:p w14:paraId="053B10BF" w14:textId="77777777" w:rsidR="004E6D63" w:rsidRPr="004E6D63" w:rsidRDefault="004E6D63" w:rsidP="004E6D6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pozostawiania jakichkolwiek śmieci i odpadków.</w:t>
      </w:r>
    </w:p>
    <w:p w14:paraId="45FE1E38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4. Wszelkie urazy, marznięcie, gwałtowny spadek sił lub symptomy lęku należy natychmiast zgłaszać Przewodnikowi.</w:t>
      </w:r>
    </w:p>
    <w:p w14:paraId="40DA11FA" w14:textId="77777777" w:rsidR="004E6D63" w:rsidRPr="004E6D63" w:rsidRDefault="004E6D63" w:rsidP="004E6D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E6D63">
        <w:rPr>
          <w:rFonts w:ascii="Times New Roman" w:hAnsi="Times New Roman" w:cs="Times New Roman"/>
          <w:b/>
          <w:sz w:val="24"/>
          <w:szCs w:val="24"/>
        </w:rPr>
        <w:t>§ 5. Uprawnienia Przewodnika Tatrzańskiego</w:t>
      </w:r>
    </w:p>
    <w:p w14:paraId="0B0C2559" w14:textId="77777777" w:rsidR="004E6D63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1. Przewodnik ma prawo odmówić udziału w wyjściu osobie (dorosłemu lub dziecku), która:</w:t>
      </w:r>
    </w:p>
    <w:p w14:paraId="6C01873E" w14:textId="77777777" w:rsidR="004E6D63" w:rsidRPr="004E6D63" w:rsidRDefault="004E6D63" w:rsidP="004E6D6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stawiła się bez wymaganego sprzętu (§ 3) lub posiada sprzęt uszkodzony/niedopasowany,</w:t>
      </w:r>
    </w:p>
    <w:p w14:paraId="11AE5368" w14:textId="77777777" w:rsidR="004E6D63" w:rsidRPr="004E6D63" w:rsidRDefault="004E6D63" w:rsidP="004E6D6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znajduje się pod wpływem alkoholu lub środków odurzających,</w:t>
      </w:r>
    </w:p>
    <w:p w14:paraId="67C27640" w14:textId="77777777" w:rsidR="004E6D63" w:rsidRPr="004E6D63" w:rsidRDefault="004E6D63" w:rsidP="004E6D63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wykazuje brak przygotowania kondycyjnego bądź psychicznego uniemożliwiający bezpieczne przejście.</w:t>
      </w:r>
    </w:p>
    <w:p w14:paraId="2A3F5B4E" w14:textId="77777777" w:rsidR="007D0FAD" w:rsidRPr="004E6D63" w:rsidRDefault="004E6D63" w:rsidP="004E6D63">
      <w:pPr>
        <w:jc w:val="both"/>
        <w:rPr>
          <w:rFonts w:ascii="Times New Roman" w:hAnsi="Times New Roman" w:cs="Times New Roman"/>
          <w:sz w:val="24"/>
          <w:szCs w:val="24"/>
        </w:rPr>
      </w:pPr>
      <w:r w:rsidRPr="004E6D63">
        <w:rPr>
          <w:rFonts w:ascii="Times New Roman" w:hAnsi="Times New Roman" w:cs="Times New Roman"/>
          <w:sz w:val="24"/>
          <w:szCs w:val="24"/>
        </w:rPr>
        <w:t>2. Przewodnik ma prawo w dowolnym momencie zmodyfikować trasę, skrócić przejście lub zarządzić odwrót całej grupy (bądź pojedynczego zespołu rodzic + dziecko) ze względów bezpieczeństwa, zmian atmosferycznych lub kondycji uczestników.</w:t>
      </w:r>
    </w:p>
    <w:sectPr w:rsidR="007D0FAD" w:rsidRPr="004E6D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4DB0"/>
    <w:multiLevelType w:val="hybridMultilevel"/>
    <w:tmpl w:val="4524C9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3051D"/>
    <w:multiLevelType w:val="hybridMultilevel"/>
    <w:tmpl w:val="D08417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936B53"/>
    <w:multiLevelType w:val="hybridMultilevel"/>
    <w:tmpl w:val="43081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2274B9"/>
    <w:multiLevelType w:val="hybridMultilevel"/>
    <w:tmpl w:val="4014B8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7786733">
    <w:abstractNumId w:val="0"/>
  </w:num>
  <w:num w:numId="2" w16cid:durableId="1718965429">
    <w:abstractNumId w:val="3"/>
  </w:num>
  <w:num w:numId="3" w16cid:durableId="110127408">
    <w:abstractNumId w:val="1"/>
  </w:num>
  <w:num w:numId="4" w16cid:durableId="1738163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843"/>
    <w:rsid w:val="00244843"/>
    <w:rsid w:val="004E6D63"/>
    <w:rsid w:val="006C2AA4"/>
    <w:rsid w:val="007D0FAD"/>
    <w:rsid w:val="00EC0C7F"/>
    <w:rsid w:val="00FF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7146D"/>
  <w15:chartTrackingRefBased/>
  <w15:docId w15:val="{5BDE2019-980D-407F-B567-55ACB68D4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6D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7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614</Words>
  <Characters>3684</Characters>
  <Application>Microsoft Office Word</Application>
  <DocSecurity>0</DocSecurity>
  <Lines>30</Lines>
  <Paragraphs>8</Paragraphs>
  <ScaleCrop>false</ScaleCrop>
  <Company/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1873</dc:creator>
  <cp:keywords/>
  <dc:description/>
  <cp:lastModifiedBy>Katarzyna Stachoń-Groblowy</cp:lastModifiedBy>
  <cp:revision>2</cp:revision>
  <dcterms:created xsi:type="dcterms:W3CDTF">2026-09-29T08:24:00Z</dcterms:created>
  <dcterms:modified xsi:type="dcterms:W3CDTF">2026-09-29T08:24:00Z</dcterms:modified>
</cp:coreProperties>
</file>